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172" w:rsidRDefault="00BD0F39" w:rsidP="00A279AF">
      <w:pPr>
        <w:ind w:left="-540"/>
        <w:rPr>
          <w:sz w:val="28"/>
          <w:szCs w:val="28"/>
        </w:rPr>
      </w:pPr>
      <w:r>
        <w:rPr>
          <w:noProof/>
          <w:sz w:val="28"/>
          <w:szCs w:val="28"/>
        </w:rPr>
        <w:drawing>
          <wp:inline distT="0" distB="0" distL="0" distR="0">
            <wp:extent cx="965200" cy="901700"/>
            <wp:effectExtent l="1905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srcRect/>
                    <a:stretch>
                      <a:fillRect/>
                    </a:stretch>
                  </pic:blipFill>
                  <pic:spPr bwMode="auto">
                    <a:xfrm>
                      <a:off x="0" y="0"/>
                      <a:ext cx="965200" cy="901700"/>
                    </a:xfrm>
                    <a:prstGeom prst="rect">
                      <a:avLst/>
                    </a:prstGeom>
                    <a:noFill/>
                    <a:ln w="9525">
                      <a:noFill/>
                      <a:miter lim="800000"/>
                      <a:headEnd/>
                      <a:tailEnd/>
                    </a:ln>
                  </pic:spPr>
                </pic:pic>
              </a:graphicData>
            </a:graphic>
          </wp:inline>
        </w:drawing>
      </w:r>
    </w:p>
    <w:p w:rsidR="00F22172" w:rsidRDefault="00F22172" w:rsidP="00657349">
      <w:pPr>
        <w:jc w:val="both"/>
        <w:rPr>
          <w:rFonts w:ascii="Arial" w:hAnsi="Arial" w:cs="Arial"/>
          <w:sz w:val="24"/>
          <w:szCs w:val="24"/>
        </w:rPr>
      </w:pPr>
    </w:p>
    <w:p w:rsidR="00F22172" w:rsidRDefault="00F22172" w:rsidP="00657349">
      <w:pPr>
        <w:jc w:val="both"/>
        <w:rPr>
          <w:rFonts w:ascii="Arial" w:hAnsi="Arial" w:cs="Arial"/>
          <w:sz w:val="24"/>
          <w:szCs w:val="24"/>
        </w:rPr>
      </w:pPr>
    </w:p>
    <w:p w:rsidR="00F22172" w:rsidRPr="00A279AF" w:rsidRDefault="00F22172" w:rsidP="00A279AF">
      <w:pPr>
        <w:jc w:val="center"/>
        <w:rPr>
          <w:rFonts w:ascii="Arial" w:hAnsi="Arial" w:cs="Arial"/>
          <w:b/>
          <w:bCs/>
          <w:sz w:val="28"/>
          <w:szCs w:val="28"/>
        </w:rPr>
      </w:pPr>
      <w:r w:rsidRPr="00A279AF">
        <w:rPr>
          <w:rFonts w:ascii="Arial" w:hAnsi="Arial" w:cs="Arial"/>
          <w:b/>
          <w:bCs/>
          <w:sz w:val="28"/>
          <w:szCs w:val="28"/>
        </w:rPr>
        <w:t>Table ronde n°5 :</w:t>
      </w:r>
    </w:p>
    <w:p w:rsidR="00F22172" w:rsidRDefault="00F22172" w:rsidP="00A279AF">
      <w:pPr>
        <w:jc w:val="center"/>
        <w:rPr>
          <w:rFonts w:ascii="Arial" w:hAnsi="Arial" w:cs="Arial"/>
          <w:b/>
          <w:bCs/>
          <w:sz w:val="28"/>
          <w:szCs w:val="28"/>
        </w:rPr>
      </w:pPr>
      <w:r w:rsidRPr="00A279AF">
        <w:rPr>
          <w:rFonts w:ascii="Arial" w:hAnsi="Arial" w:cs="Arial"/>
          <w:b/>
          <w:bCs/>
          <w:sz w:val="28"/>
          <w:szCs w:val="28"/>
        </w:rPr>
        <w:t xml:space="preserve">Moderniser l’action publique pour conforter </w:t>
      </w:r>
    </w:p>
    <w:p w:rsidR="00F22172" w:rsidRPr="00A279AF" w:rsidRDefault="00F22172" w:rsidP="00A279AF">
      <w:pPr>
        <w:jc w:val="center"/>
        <w:rPr>
          <w:rFonts w:ascii="Arial" w:hAnsi="Arial" w:cs="Arial"/>
          <w:b/>
          <w:bCs/>
          <w:sz w:val="28"/>
          <w:szCs w:val="28"/>
        </w:rPr>
      </w:pPr>
      <w:r w:rsidRPr="00A279AF">
        <w:rPr>
          <w:rFonts w:ascii="Arial" w:hAnsi="Arial" w:cs="Arial"/>
          <w:b/>
          <w:bCs/>
          <w:sz w:val="28"/>
          <w:szCs w:val="28"/>
        </w:rPr>
        <w:t>notre modèle de service public</w:t>
      </w:r>
    </w:p>
    <w:p w:rsidR="00F22172" w:rsidRDefault="00F22172" w:rsidP="00657349">
      <w:pPr>
        <w:jc w:val="both"/>
        <w:rPr>
          <w:rFonts w:ascii="Arial" w:hAnsi="Arial" w:cs="Arial"/>
        </w:rPr>
      </w:pPr>
    </w:p>
    <w:p w:rsidR="00F22172" w:rsidRPr="00605FDD" w:rsidRDefault="00F22172" w:rsidP="00657349">
      <w:pPr>
        <w:jc w:val="both"/>
        <w:rPr>
          <w:rFonts w:ascii="Arial" w:hAnsi="Arial" w:cs="Arial"/>
        </w:rPr>
      </w:pPr>
    </w:p>
    <w:p w:rsidR="00F22172" w:rsidRPr="00605FDD" w:rsidRDefault="00F22172" w:rsidP="00657349">
      <w:pPr>
        <w:jc w:val="both"/>
        <w:rPr>
          <w:rFonts w:ascii="Arial" w:hAnsi="Arial" w:cs="Arial"/>
        </w:rPr>
      </w:pPr>
    </w:p>
    <w:p w:rsidR="00F22172" w:rsidRPr="00605FDD" w:rsidRDefault="00F22172" w:rsidP="00657349">
      <w:pPr>
        <w:jc w:val="both"/>
        <w:rPr>
          <w:rFonts w:ascii="Arial" w:hAnsi="Arial" w:cs="Arial"/>
        </w:rPr>
      </w:pPr>
      <w:r w:rsidRPr="00605FDD">
        <w:rPr>
          <w:rFonts w:ascii="Arial" w:hAnsi="Arial" w:cs="Arial"/>
          <w:u w:val="single"/>
        </w:rPr>
        <w:t>Délégation FO</w:t>
      </w:r>
      <w:r w:rsidRPr="00605FDD">
        <w:rPr>
          <w:rFonts w:ascii="Arial" w:hAnsi="Arial" w:cs="Arial"/>
        </w:rPr>
        <w:t xml:space="preserve"> : </w:t>
      </w:r>
    </w:p>
    <w:p w:rsidR="00F22172" w:rsidRPr="00605FDD" w:rsidRDefault="00F22172" w:rsidP="00A279AF">
      <w:pPr>
        <w:numPr>
          <w:ilvl w:val="0"/>
          <w:numId w:val="23"/>
        </w:numPr>
        <w:jc w:val="both"/>
        <w:rPr>
          <w:rFonts w:ascii="Arial" w:hAnsi="Arial" w:cs="Arial"/>
        </w:rPr>
      </w:pPr>
      <w:r w:rsidRPr="00605FDD">
        <w:rPr>
          <w:rFonts w:ascii="Arial" w:hAnsi="Arial" w:cs="Arial"/>
        </w:rPr>
        <w:t>Pascal PAVAGEAU, Secrétaire confédéral</w:t>
      </w:r>
    </w:p>
    <w:p w:rsidR="00F22172" w:rsidRPr="00605FDD" w:rsidRDefault="00F22172" w:rsidP="00A279AF">
      <w:pPr>
        <w:numPr>
          <w:ilvl w:val="0"/>
          <w:numId w:val="23"/>
        </w:numPr>
        <w:jc w:val="both"/>
        <w:rPr>
          <w:rFonts w:ascii="Arial" w:hAnsi="Arial" w:cs="Arial"/>
        </w:rPr>
      </w:pPr>
      <w:r w:rsidRPr="00605FDD">
        <w:rPr>
          <w:rFonts w:ascii="Arial" w:hAnsi="Arial" w:cs="Arial"/>
        </w:rPr>
        <w:t>Didier BERNUS, Secrétaire général Fédération Services publics et de santé</w:t>
      </w:r>
    </w:p>
    <w:p w:rsidR="00F22172" w:rsidRPr="00605FDD" w:rsidRDefault="00F22172" w:rsidP="00A279AF">
      <w:pPr>
        <w:numPr>
          <w:ilvl w:val="0"/>
          <w:numId w:val="23"/>
        </w:numPr>
        <w:jc w:val="both"/>
        <w:rPr>
          <w:rFonts w:ascii="Arial" w:hAnsi="Arial" w:cs="Arial"/>
        </w:rPr>
      </w:pPr>
      <w:r w:rsidRPr="00605FDD">
        <w:rPr>
          <w:rFonts w:ascii="Arial" w:hAnsi="Arial" w:cs="Arial"/>
        </w:rPr>
        <w:t>Christian GROLIER, Secrétaire général Fédération des Fonctionnaires</w:t>
      </w:r>
    </w:p>
    <w:p w:rsidR="00F22172" w:rsidRPr="00605FDD" w:rsidRDefault="00F22172" w:rsidP="00657349">
      <w:pPr>
        <w:jc w:val="both"/>
        <w:rPr>
          <w:rFonts w:ascii="Arial" w:hAnsi="Arial" w:cs="Arial"/>
        </w:rPr>
      </w:pPr>
    </w:p>
    <w:p w:rsidR="00F22172" w:rsidRPr="00605FDD" w:rsidRDefault="00F22172" w:rsidP="00657349">
      <w:pPr>
        <w:jc w:val="both"/>
        <w:rPr>
          <w:rFonts w:ascii="Arial" w:hAnsi="Arial" w:cs="Arial"/>
        </w:rPr>
      </w:pPr>
      <w:r w:rsidRPr="00605FDD">
        <w:rPr>
          <w:rFonts w:ascii="Arial" w:hAnsi="Arial" w:cs="Arial"/>
          <w:u w:val="single"/>
        </w:rPr>
        <w:t>Présidence</w:t>
      </w:r>
      <w:r w:rsidRPr="00605FDD">
        <w:rPr>
          <w:rFonts w:ascii="Arial" w:hAnsi="Arial" w:cs="Arial"/>
        </w:rPr>
        <w:t xml:space="preserve"> : </w:t>
      </w:r>
    </w:p>
    <w:p w:rsidR="00F22172" w:rsidRPr="00605FDD" w:rsidRDefault="00F22172" w:rsidP="00B31573">
      <w:pPr>
        <w:numPr>
          <w:ilvl w:val="0"/>
          <w:numId w:val="24"/>
        </w:numPr>
        <w:jc w:val="both"/>
        <w:rPr>
          <w:rFonts w:ascii="Arial" w:hAnsi="Arial" w:cs="Arial"/>
        </w:rPr>
      </w:pPr>
      <w:r w:rsidRPr="00605FDD">
        <w:rPr>
          <w:rFonts w:ascii="Arial" w:hAnsi="Arial" w:cs="Arial"/>
        </w:rPr>
        <w:t>Marylise LEBRANCHU, ministre de la réforme de l’Etat, de la décentralisation et de la fonction publique</w:t>
      </w:r>
    </w:p>
    <w:p w:rsidR="00F22172" w:rsidRDefault="00F22172" w:rsidP="00657349">
      <w:pPr>
        <w:jc w:val="both"/>
        <w:rPr>
          <w:rFonts w:ascii="Arial" w:hAnsi="Arial" w:cs="Arial"/>
        </w:rPr>
      </w:pPr>
    </w:p>
    <w:p w:rsidR="00F22172" w:rsidRDefault="00F22172" w:rsidP="00657349">
      <w:pPr>
        <w:jc w:val="both"/>
        <w:rPr>
          <w:rFonts w:ascii="Arial" w:hAnsi="Arial" w:cs="Arial"/>
        </w:rPr>
      </w:pPr>
      <w:r w:rsidRPr="00605FDD">
        <w:rPr>
          <w:rFonts w:ascii="Arial" w:hAnsi="Arial" w:cs="Arial"/>
          <w:u w:val="single"/>
        </w:rPr>
        <w:t>Facilitateur</w:t>
      </w:r>
      <w:r>
        <w:rPr>
          <w:rFonts w:ascii="Arial" w:hAnsi="Arial" w:cs="Arial"/>
        </w:rPr>
        <w:t> :</w:t>
      </w:r>
    </w:p>
    <w:p w:rsidR="00F22172" w:rsidRDefault="00F22172" w:rsidP="00605FDD">
      <w:pPr>
        <w:numPr>
          <w:ilvl w:val="0"/>
          <w:numId w:val="24"/>
        </w:numPr>
        <w:jc w:val="both"/>
        <w:rPr>
          <w:rFonts w:ascii="Arial" w:hAnsi="Arial" w:cs="Arial"/>
        </w:rPr>
      </w:pPr>
      <w:r>
        <w:rPr>
          <w:rFonts w:ascii="Arial" w:hAnsi="Arial" w:cs="Arial"/>
        </w:rPr>
        <w:t>Gilbert SANTEL</w:t>
      </w:r>
    </w:p>
    <w:p w:rsidR="00F22172" w:rsidRPr="00605FDD" w:rsidRDefault="00F22172" w:rsidP="00605FDD">
      <w:pPr>
        <w:jc w:val="both"/>
        <w:rPr>
          <w:rFonts w:ascii="Arial" w:hAnsi="Arial" w:cs="Arial"/>
        </w:rPr>
      </w:pPr>
    </w:p>
    <w:p w:rsidR="00F22172" w:rsidRPr="00605FDD" w:rsidRDefault="00F22172" w:rsidP="00657349">
      <w:pPr>
        <w:jc w:val="both"/>
        <w:rPr>
          <w:rFonts w:ascii="Arial" w:hAnsi="Arial" w:cs="Arial"/>
        </w:rPr>
      </w:pPr>
    </w:p>
    <w:p w:rsidR="00F22172" w:rsidRPr="00605FDD" w:rsidRDefault="00F22172" w:rsidP="00657349">
      <w:pPr>
        <w:jc w:val="both"/>
        <w:rPr>
          <w:rFonts w:ascii="Arial" w:hAnsi="Arial" w:cs="Arial"/>
        </w:rPr>
      </w:pPr>
    </w:p>
    <w:p w:rsidR="00F22172" w:rsidRPr="00605FDD" w:rsidRDefault="00F22172" w:rsidP="006C16CD">
      <w:pPr>
        <w:jc w:val="both"/>
        <w:rPr>
          <w:rFonts w:ascii="Arial" w:hAnsi="Arial" w:cs="Arial"/>
        </w:rPr>
      </w:pPr>
      <w:r w:rsidRPr="00605FDD">
        <w:rPr>
          <w:rFonts w:ascii="Arial" w:hAnsi="Arial" w:cs="Arial"/>
        </w:rPr>
        <w:t>Cette table ronde répondait à une revendication de FORCE OUVRIERE, exprimée à plusieurs reprises depuis 2007 : Ouvrir le débat sur « quels besoins publics, quelles missions publiques, quels services publics des trois versants de la Fonction Publique ? ».</w:t>
      </w:r>
    </w:p>
    <w:p w:rsidR="00F22172" w:rsidRPr="00605FDD" w:rsidRDefault="00F22172" w:rsidP="006C16CD">
      <w:pPr>
        <w:jc w:val="both"/>
        <w:rPr>
          <w:rFonts w:ascii="Arial" w:hAnsi="Arial" w:cs="Arial"/>
        </w:rPr>
      </w:pPr>
    </w:p>
    <w:p w:rsidR="00F22172" w:rsidRPr="00605FDD" w:rsidRDefault="00F22172" w:rsidP="006C16CD">
      <w:pPr>
        <w:jc w:val="both"/>
        <w:rPr>
          <w:rFonts w:ascii="Arial" w:hAnsi="Arial" w:cs="Arial"/>
        </w:rPr>
      </w:pPr>
      <w:r w:rsidRPr="00605FDD">
        <w:rPr>
          <w:rFonts w:ascii="Arial" w:hAnsi="Arial" w:cs="Arial"/>
        </w:rPr>
        <w:t>Pour FORCE OUVRIERE cette réflexion doit permettre de renforcer le service public républicain et réaffirmer l’importance des missions et des services publics.</w:t>
      </w:r>
    </w:p>
    <w:p w:rsidR="00F22172" w:rsidRPr="00605FDD" w:rsidRDefault="00F22172" w:rsidP="006C16CD">
      <w:pPr>
        <w:jc w:val="both"/>
        <w:rPr>
          <w:rFonts w:ascii="Arial" w:hAnsi="Arial" w:cs="Arial"/>
        </w:rPr>
      </w:pPr>
    </w:p>
    <w:p w:rsidR="00F22172" w:rsidRPr="00605FDD" w:rsidRDefault="00F22172" w:rsidP="006C16CD">
      <w:pPr>
        <w:jc w:val="both"/>
        <w:rPr>
          <w:rFonts w:ascii="Arial" w:hAnsi="Arial" w:cs="Arial"/>
        </w:rPr>
      </w:pPr>
      <w:r w:rsidRPr="00605FDD">
        <w:rPr>
          <w:rFonts w:ascii="Arial" w:hAnsi="Arial" w:cs="Arial"/>
        </w:rPr>
        <w:t>Durant cette table ronde, nous avons rappelé nos positions et revendications pour le service public, pour le statut général, pour stopper les privatisations et les externalisations des missions et pour, à l’inverse, les réintégrer au sein des services publics, pour l’égalité de droit et de traitement, pour les personnels et pour la présence territoriale des services publics. Nous avons aussi redonné nos arguments pour stopper la MAP (qui poursuit et aggrave la RGPP), la loi HPST et contre les principes de l’acte 3 de décentralisation. L’amélioration de la qualité du service public impose l’expression des besoins, de repartir des fondements de la République, de redonner les moyens et les effectifs aux différents services, administrations et établissements qui ont été supprimés depuis plus de 10 ans, mais aussi d’assurer une présence départementale et infra-départementale des services publics.</w:t>
      </w:r>
    </w:p>
    <w:p w:rsidR="00F22172" w:rsidRPr="00605FDD" w:rsidRDefault="00F22172" w:rsidP="006C16CD">
      <w:pPr>
        <w:jc w:val="both"/>
        <w:rPr>
          <w:rFonts w:ascii="Arial" w:hAnsi="Arial" w:cs="Arial"/>
        </w:rPr>
      </w:pPr>
    </w:p>
    <w:p w:rsidR="00F22172" w:rsidRPr="00605FDD" w:rsidRDefault="00F22172" w:rsidP="00A37CFE">
      <w:pPr>
        <w:jc w:val="both"/>
        <w:rPr>
          <w:rFonts w:ascii="Arial" w:hAnsi="Arial" w:cs="Arial"/>
        </w:rPr>
      </w:pPr>
      <w:r w:rsidRPr="00605FDD">
        <w:rPr>
          <w:rFonts w:ascii="Arial" w:hAnsi="Arial" w:cs="Arial"/>
        </w:rPr>
        <w:t>Nous avons notamment</w:t>
      </w:r>
      <w:r>
        <w:rPr>
          <w:rFonts w:ascii="Arial" w:hAnsi="Arial" w:cs="Arial"/>
        </w:rPr>
        <w:t xml:space="preserve"> demandé et</w:t>
      </w:r>
      <w:r w:rsidRPr="00605FDD">
        <w:rPr>
          <w:rFonts w:ascii="Arial" w:hAnsi="Arial" w:cs="Arial"/>
        </w:rPr>
        <w:t xml:space="preserve"> obtenu que ce débat puisse être poursuivi au sein du Commissariat général à la stratégie et à la prospective (créé en 2013 suite à la revendication FO de remettre en place un outil type Commissariat au Plan). Un programme de travail sera présenté aux interlocuteurs sociaux en octobre 2013.</w:t>
      </w:r>
    </w:p>
    <w:sectPr w:rsidR="00F22172" w:rsidRPr="00605FDD" w:rsidSect="000D3F4F">
      <w:footerReference w:type="even" r:id="rId8"/>
      <w:footerReference w:type="default" r:id="rId9"/>
      <w:pgSz w:w="11906" w:h="16838"/>
      <w:pgMar w:top="1438" w:right="1191" w:bottom="1191"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648" w:rsidRDefault="00CF2648">
      <w:r>
        <w:separator/>
      </w:r>
    </w:p>
  </w:endnote>
  <w:endnote w:type="continuationSeparator" w:id="0">
    <w:p w:rsidR="00CF2648" w:rsidRDefault="00CF2648">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172" w:rsidRDefault="002346C2" w:rsidP="007E6C1D">
    <w:pPr>
      <w:pStyle w:val="Pieddepage"/>
      <w:framePr w:wrap="around" w:vAnchor="text" w:hAnchor="margin" w:xAlign="right" w:y="1"/>
      <w:rPr>
        <w:rStyle w:val="Numrodepage"/>
        <w:rFonts w:cs="Trebuchet MS"/>
      </w:rPr>
    </w:pPr>
    <w:r>
      <w:rPr>
        <w:rStyle w:val="Numrodepage"/>
        <w:rFonts w:cs="Trebuchet MS"/>
      </w:rPr>
      <w:fldChar w:fldCharType="begin"/>
    </w:r>
    <w:r w:rsidR="00F22172">
      <w:rPr>
        <w:rStyle w:val="Numrodepage"/>
        <w:rFonts w:cs="Trebuchet MS"/>
      </w:rPr>
      <w:instrText xml:space="preserve">PAGE  </w:instrText>
    </w:r>
    <w:r>
      <w:rPr>
        <w:rStyle w:val="Numrodepage"/>
        <w:rFonts w:cs="Trebuchet MS"/>
      </w:rPr>
      <w:fldChar w:fldCharType="end"/>
    </w:r>
  </w:p>
  <w:p w:rsidR="00F22172" w:rsidRDefault="00F22172" w:rsidP="007E6C1D">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172" w:rsidRDefault="002346C2" w:rsidP="007E6C1D">
    <w:pPr>
      <w:pStyle w:val="Pieddepage"/>
      <w:framePr w:wrap="around" w:vAnchor="text" w:hAnchor="margin" w:xAlign="right" w:y="1"/>
      <w:rPr>
        <w:rStyle w:val="Numrodepage"/>
        <w:rFonts w:cs="Trebuchet MS"/>
      </w:rPr>
    </w:pPr>
    <w:r>
      <w:rPr>
        <w:rStyle w:val="Numrodepage"/>
        <w:rFonts w:cs="Trebuchet MS"/>
      </w:rPr>
      <w:fldChar w:fldCharType="begin"/>
    </w:r>
    <w:r w:rsidR="00F22172">
      <w:rPr>
        <w:rStyle w:val="Numrodepage"/>
        <w:rFonts w:cs="Trebuchet MS"/>
      </w:rPr>
      <w:instrText xml:space="preserve">PAGE  </w:instrText>
    </w:r>
    <w:r>
      <w:rPr>
        <w:rStyle w:val="Numrodepage"/>
        <w:rFonts w:cs="Trebuchet MS"/>
      </w:rPr>
      <w:fldChar w:fldCharType="separate"/>
    </w:r>
    <w:r w:rsidR="00F22172">
      <w:rPr>
        <w:rStyle w:val="Numrodepage"/>
        <w:rFonts w:cs="Trebuchet MS"/>
        <w:noProof/>
      </w:rPr>
      <w:t>2</w:t>
    </w:r>
    <w:r>
      <w:rPr>
        <w:rStyle w:val="Numrodepage"/>
        <w:rFonts w:cs="Trebuchet MS"/>
      </w:rPr>
      <w:fldChar w:fldCharType="end"/>
    </w:r>
  </w:p>
  <w:p w:rsidR="00F22172" w:rsidRDefault="00F22172" w:rsidP="007E6C1D">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648" w:rsidRDefault="00CF2648">
      <w:r>
        <w:separator/>
      </w:r>
    </w:p>
  </w:footnote>
  <w:footnote w:type="continuationSeparator" w:id="0">
    <w:p w:rsidR="00CF2648" w:rsidRDefault="00CF26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69EF"/>
    <w:multiLevelType w:val="hybridMultilevel"/>
    <w:tmpl w:val="8B62C214"/>
    <w:lvl w:ilvl="0" w:tplc="71A0657E">
      <w:numFmt w:val="bullet"/>
      <w:lvlText w:val="-"/>
      <w:lvlJc w:val="left"/>
      <w:pPr>
        <w:tabs>
          <w:tab w:val="num" w:pos="360"/>
        </w:tabs>
        <w:ind w:left="360" w:hanging="360"/>
      </w:pPr>
      <w:rPr>
        <w:rFonts w:ascii="Trebuchet MS" w:eastAsia="Times New Roman" w:hAnsi="Trebuchet M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82E0919"/>
    <w:multiLevelType w:val="hybridMultilevel"/>
    <w:tmpl w:val="417240A4"/>
    <w:lvl w:ilvl="0" w:tplc="71A0657E">
      <w:numFmt w:val="bullet"/>
      <w:lvlText w:val="-"/>
      <w:lvlJc w:val="left"/>
      <w:pPr>
        <w:tabs>
          <w:tab w:val="num" w:pos="720"/>
        </w:tabs>
        <w:ind w:left="720" w:hanging="360"/>
      </w:pPr>
      <w:rPr>
        <w:rFonts w:ascii="Trebuchet MS" w:eastAsia="Times New Roman" w:hAnsi="Trebuchet MS" w:hint="default"/>
        <w:color w:val="auto"/>
      </w:rPr>
    </w:lvl>
    <w:lvl w:ilvl="1" w:tplc="9DA2B83C">
      <w:start w:val="2"/>
      <w:numFmt w:val="bullet"/>
      <w:lvlText w:val=""/>
      <w:lvlJc w:val="left"/>
      <w:pPr>
        <w:tabs>
          <w:tab w:val="num" w:pos="1800"/>
        </w:tabs>
        <w:ind w:left="1800" w:hanging="360"/>
      </w:pPr>
      <w:rPr>
        <w:rFonts w:ascii="Wingdings" w:eastAsia="Times New Roman" w:hAnsi="Wingdings" w:hint="default"/>
        <w:color w:val="auto"/>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nsid w:val="0D790F9C"/>
    <w:multiLevelType w:val="multilevel"/>
    <w:tmpl w:val="D36ED16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E1026F3"/>
    <w:multiLevelType w:val="multilevel"/>
    <w:tmpl w:val="F8E88D82"/>
    <w:lvl w:ilvl="0">
      <w:start w:val="1"/>
      <w:numFmt w:val="decimal"/>
      <w:lvlText w:val="%1."/>
      <w:lvlJc w:val="left"/>
      <w:pPr>
        <w:tabs>
          <w:tab w:val="num" w:pos="720"/>
        </w:tabs>
        <w:ind w:left="720" w:hanging="360"/>
      </w:pPr>
      <w:rPr>
        <w:rFonts w:cs="Times New Roman" w:hint="default"/>
      </w:rPr>
    </w:lvl>
    <w:lvl w:ilvl="1">
      <w:start w:val="2"/>
      <w:numFmt w:val="bullet"/>
      <w:lvlText w:val=""/>
      <w:lvlJc w:val="left"/>
      <w:pPr>
        <w:tabs>
          <w:tab w:val="num" w:pos="1440"/>
        </w:tabs>
        <w:ind w:left="1440" w:hanging="360"/>
      </w:pPr>
      <w:rPr>
        <w:rFonts w:ascii="Wingdings" w:eastAsia="Times New Roman" w:hAnsi="Wingdings"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17D1821"/>
    <w:multiLevelType w:val="multilevel"/>
    <w:tmpl w:val="417240A4"/>
    <w:lvl w:ilvl="0">
      <w:numFmt w:val="bullet"/>
      <w:lvlText w:val="-"/>
      <w:lvlJc w:val="left"/>
      <w:pPr>
        <w:tabs>
          <w:tab w:val="num" w:pos="720"/>
        </w:tabs>
        <w:ind w:left="720" w:hanging="360"/>
      </w:pPr>
      <w:rPr>
        <w:rFonts w:ascii="Trebuchet MS" w:eastAsia="Times New Roman" w:hAnsi="Trebuchet MS" w:hint="default"/>
        <w:color w:val="auto"/>
      </w:rPr>
    </w:lvl>
    <w:lvl w:ilvl="1">
      <w:start w:val="2"/>
      <w:numFmt w:val="bullet"/>
      <w:lvlText w:val=""/>
      <w:lvlJc w:val="left"/>
      <w:pPr>
        <w:tabs>
          <w:tab w:val="num" w:pos="1800"/>
        </w:tabs>
        <w:ind w:left="1800" w:hanging="360"/>
      </w:pPr>
      <w:rPr>
        <w:rFonts w:ascii="Wingdings" w:eastAsia="Times New Roman" w:hAnsi="Wingdings" w:hint="default"/>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2282050E"/>
    <w:multiLevelType w:val="hybridMultilevel"/>
    <w:tmpl w:val="0A5EFE30"/>
    <w:lvl w:ilvl="0" w:tplc="9DA2B83C">
      <w:start w:val="2"/>
      <w:numFmt w:val="bullet"/>
      <w:lvlText w:val=""/>
      <w:lvlJc w:val="left"/>
      <w:pPr>
        <w:tabs>
          <w:tab w:val="num" w:pos="360"/>
        </w:tabs>
        <w:ind w:left="360" w:hanging="360"/>
      </w:pPr>
      <w:rPr>
        <w:rFonts w:ascii="Wingdings" w:eastAsia="Times New Roman"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317554C"/>
    <w:multiLevelType w:val="hybridMultilevel"/>
    <w:tmpl w:val="388250E4"/>
    <w:lvl w:ilvl="0" w:tplc="88C8001E">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56D7966"/>
    <w:multiLevelType w:val="hybridMultilevel"/>
    <w:tmpl w:val="28E07C04"/>
    <w:lvl w:ilvl="0" w:tplc="9DA2B83C">
      <w:start w:val="2"/>
      <w:numFmt w:val="bullet"/>
      <w:lvlText w:val=""/>
      <w:lvlJc w:val="left"/>
      <w:pPr>
        <w:tabs>
          <w:tab w:val="num" w:pos="360"/>
        </w:tabs>
        <w:ind w:left="360" w:hanging="360"/>
      </w:pPr>
      <w:rPr>
        <w:rFonts w:ascii="Wingdings" w:eastAsia="Times New Roman"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6ED1711"/>
    <w:multiLevelType w:val="hybridMultilevel"/>
    <w:tmpl w:val="15A8430C"/>
    <w:lvl w:ilvl="0" w:tplc="45705A16">
      <w:start w:val="1"/>
      <w:numFmt w:val="bullet"/>
      <w:lvlText w:val=""/>
      <w:lvlJc w:val="left"/>
      <w:pPr>
        <w:tabs>
          <w:tab w:val="num" w:pos="567"/>
        </w:tabs>
        <w:ind w:left="567" w:hanging="34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88B2654"/>
    <w:multiLevelType w:val="hybridMultilevel"/>
    <w:tmpl w:val="CFBE5DE4"/>
    <w:lvl w:ilvl="0" w:tplc="88C8001E">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99D2E04"/>
    <w:multiLevelType w:val="hybridMultilevel"/>
    <w:tmpl w:val="4C9C74E8"/>
    <w:lvl w:ilvl="0" w:tplc="9DA2B83C">
      <w:start w:val="2"/>
      <w:numFmt w:val="bullet"/>
      <w:lvlText w:val=""/>
      <w:lvlJc w:val="left"/>
      <w:pPr>
        <w:tabs>
          <w:tab w:val="num" w:pos="360"/>
        </w:tabs>
        <w:ind w:left="360" w:hanging="360"/>
      </w:pPr>
      <w:rPr>
        <w:rFonts w:ascii="Wingdings" w:eastAsia="Times New Roman"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D2523E4"/>
    <w:multiLevelType w:val="hybridMultilevel"/>
    <w:tmpl w:val="16A055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0637B90"/>
    <w:multiLevelType w:val="hybridMultilevel"/>
    <w:tmpl w:val="8416C70C"/>
    <w:lvl w:ilvl="0" w:tplc="9B9C306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1A12C69"/>
    <w:multiLevelType w:val="hybridMultilevel"/>
    <w:tmpl w:val="CDEC5C20"/>
    <w:lvl w:ilvl="0" w:tplc="71A0657E">
      <w:numFmt w:val="bullet"/>
      <w:lvlText w:val="-"/>
      <w:lvlJc w:val="left"/>
      <w:pPr>
        <w:tabs>
          <w:tab w:val="num" w:pos="360"/>
        </w:tabs>
        <w:ind w:left="360" w:hanging="360"/>
      </w:pPr>
      <w:rPr>
        <w:rFonts w:ascii="Trebuchet MS" w:eastAsia="Times New Roman" w:hAnsi="Trebuchet M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42B74CE"/>
    <w:multiLevelType w:val="multilevel"/>
    <w:tmpl w:val="8D50D58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5B03C58"/>
    <w:multiLevelType w:val="hybridMultilevel"/>
    <w:tmpl w:val="824ADEAA"/>
    <w:lvl w:ilvl="0" w:tplc="040C0013">
      <w:start w:val="1"/>
      <w:numFmt w:val="upperRoman"/>
      <w:lvlText w:val="%1."/>
      <w:lvlJc w:val="right"/>
      <w:pPr>
        <w:tabs>
          <w:tab w:val="num" w:pos="180"/>
        </w:tabs>
        <w:ind w:left="180" w:hanging="180"/>
      </w:pPr>
      <w:rPr>
        <w:rFonts w:cs="Times New Roman"/>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16">
    <w:nsid w:val="4D2B380D"/>
    <w:multiLevelType w:val="hybridMultilevel"/>
    <w:tmpl w:val="FCEED8E0"/>
    <w:lvl w:ilvl="0" w:tplc="71A0657E">
      <w:numFmt w:val="bullet"/>
      <w:lvlText w:val="-"/>
      <w:lvlJc w:val="left"/>
      <w:pPr>
        <w:tabs>
          <w:tab w:val="num" w:pos="360"/>
        </w:tabs>
        <w:ind w:left="360" w:hanging="360"/>
      </w:pPr>
      <w:rPr>
        <w:rFonts w:ascii="Trebuchet MS" w:eastAsia="Times New Roman" w:hAnsi="Trebuchet M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nsid w:val="58DF3BD2"/>
    <w:multiLevelType w:val="hybridMultilevel"/>
    <w:tmpl w:val="051AF706"/>
    <w:lvl w:ilvl="0" w:tplc="9DA2B83C">
      <w:start w:val="2"/>
      <w:numFmt w:val="bullet"/>
      <w:lvlText w:val=""/>
      <w:lvlJc w:val="left"/>
      <w:pPr>
        <w:tabs>
          <w:tab w:val="num" w:pos="360"/>
        </w:tabs>
        <w:ind w:left="360" w:hanging="360"/>
      </w:pPr>
      <w:rPr>
        <w:rFonts w:ascii="Wingdings" w:eastAsia="Times New Roman"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14144BC"/>
    <w:multiLevelType w:val="hybridMultilevel"/>
    <w:tmpl w:val="3A46FD12"/>
    <w:lvl w:ilvl="0" w:tplc="9DA2B83C">
      <w:start w:val="2"/>
      <w:numFmt w:val="bullet"/>
      <w:lvlText w:val=""/>
      <w:lvlJc w:val="left"/>
      <w:pPr>
        <w:tabs>
          <w:tab w:val="num" w:pos="360"/>
        </w:tabs>
        <w:ind w:left="360" w:hanging="360"/>
      </w:pPr>
      <w:rPr>
        <w:rFonts w:ascii="Wingdings" w:eastAsia="Times New Roman" w:hAnsi="Wingdings" w:hint="default"/>
        <w:color w:val="auto"/>
      </w:rPr>
    </w:lvl>
    <w:lvl w:ilvl="1" w:tplc="9DA2B83C">
      <w:start w:val="2"/>
      <w:numFmt w:val="bullet"/>
      <w:lvlText w:val=""/>
      <w:lvlJc w:val="left"/>
      <w:pPr>
        <w:tabs>
          <w:tab w:val="num" w:pos="1440"/>
        </w:tabs>
        <w:ind w:left="1440" w:hanging="360"/>
      </w:pPr>
      <w:rPr>
        <w:rFonts w:ascii="Wingdings" w:eastAsia="Times New Roman" w:hAnsi="Wingdings"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2511855"/>
    <w:multiLevelType w:val="hybridMultilevel"/>
    <w:tmpl w:val="4D92526E"/>
    <w:lvl w:ilvl="0" w:tplc="71A0657E">
      <w:numFmt w:val="bullet"/>
      <w:lvlText w:val="-"/>
      <w:lvlJc w:val="left"/>
      <w:pPr>
        <w:tabs>
          <w:tab w:val="num" w:pos="360"/>
        </w:tabs>
        <w:ind w:left="360" w:hanging="360"/>
      </w:pPr>
      <w:rPr>
        <w:rFonts w:ascii="Trebuchet MS" w:eastAsia="Times New Roman" w:hAnsi="Trebuchet MS" w:hint="default"/>
      </w:rPr>
    </w:lvl>
    <w:lvl w:ilvl="1" w:tplc="9DA2B83C">
      <w:start w:val="2"/>
      <w:numFmt w:val="bullet"/>
      <w:lvlText w:val=""/>
      <w:lvlJc w:val="left"/>
      <w:pPr>
        <w:tabs>
          <w:tab w:val="num" w:pos="1440"/>
        </w:tabs>
        <w:ind w:left="1440" w:hanging="360"/>
      </w:pPr>
      <w:rPr>
        <w:rFonts w:ascii="Wingdings" w:eastAsia="Times New Roman" w:hAnsi="Wingdings" w:hint="default"/>
        <w:color w:val="auto"/>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0">
    <w:nsid w:val="6B1A0FA5"/>
    <w:multiLevelType w:val="multilevel"/>
    <w:tmpl w:val="CDEC5C20"/>
    <w:lvl w:ilvl="0">
      <w:numFmt w:val="bullet"/>
      <w:lvlText w:val="-"/>
      <w:lvlJc w:val="left"/>
      <w:pPr>
        <w:tabs>
          <w:tab w:val="num" w:pos="360"/>
        </w:tabs>
        <w:ind w:left="360" w:hanging="360"/>
      </w:pPr>
      <w:rPr>
        <w:rFonts w:ascii="Trebuchet MS" w:eastAsia="Times New Roman" w:hAnsi="Trebuchet M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CFE0E5F"/>
    <w:multiLevelType w:val="hybridMultilevel"/>
    <w:tmpl w:val="F8E88D82"/>
    <w:lvl w:ilvl="0" w:tplc="040C000F">
      <w:start w:val="1"/>
      <w:numFmt w:val="decimal"/>
      <w:lvlText w:val="%1."/>
      <w:lvlJc w:val="left"/>
      <w:pPr>
        <w:tabs>
          <w:tab w:val="num" w:pos="720"/>
        </w:tabs>
        <w:ind w:left="720" w:hanging="360"/>
      </w:pPr>
      <w:rPr>
        <w:rFonts w:cs="Times New Roman" w:hint="default"/>
      </w:rPr>
    </w:lvl>
    <w:lvl w:ilvl="1" w:tplc="9DA2B83C">
      <w:start w:val="2"/>
      <w:numFmt w:val="bullet"/>
      <w:lvlText w:val=""/>
      <w:lvlJc w:val="left"/>
      <w:pPr>
        <w:tabs>
          <w:tab w:val="num" w:pos="1440"/>
        </w:tabs>
        <w:ind w:left="1440" w:hanging="360"/>
      </w:pPr>
      <w:rPr>
        <w:rFonts w:ascii="Wingdings" w:eastAsia="Times New Roman" w:hAnsi="Wingdings" w:hint="default"/>
        <w:color w:val="auto"/>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2">
    <w:nsid w:val="758D03E7"/>
    <w:multiLevelType w:val="hybridMultilevel"/>
    <w:tmpl w:val="CFB86460"/>
    <w:lvl w:ilvl="0" w:tplc="B62C5484">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6753E2E"/>
    <w:multiLevelType w:val="multilevel"/>
    <w:tmpl w:val="D36ED16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1"/>
  </w:num>
  <w:num w:numId="2">
    <w:abstractNumId w:val="1"/>
  </w:num>
  <w:num w:numId="3">
    <w:abstractNumId w:val="16"/>
  </w:num>
  <w:num w:numId="4">
    <w:abstractNumId w:val="0"/>
  </w:num>
  <w:num w:numId="5">
    <w:abstractNumId w:val="15"/>
  </w:num>
  <w:num w:numId="6">
    <w:abstractNumId w:val="14"/>
  </w:num>
  <w:num w:numId="7">
    <w:abstractNumId w:val="2"/>
  </w:num>
  <w:num w:numId="8">
    <w:abstractNumId w:val="23"/>
  </w:num>
  <w:num w:numId="9">
    <w:abstractNumId w:val="3"/>
  </w:num>
  <w:num w:numId="10">
    <w:abstractNumId w:val="19"/>
  </w:num>
  <w:num w:numId="11">
    <w:abstractNumId w:val="13"/>
  </w:num>
  <w:num w:numId="12">
    <w:abstractNumId w:val="20"/>
  </w:num>
  <w:num w:numId="13">
    <w:abstractNumId w:val="17"/>
  </w:num>
  <w:num w:numId="14">
    <w:abstractNumId w:val="10"/>
  </w:num>
  <w:num w:numId="15">
    <w:abstractNumId w:val="4"/>
  </w:num>
  <w:num w:numId="16">
    <w:abstractNumId w:val="18"/>
  </w:num>
  <w:num w:numId="17">
    <w:abstractNumId w:val="5"/>
  </w:num>
  <w:num w:numId="18">
    <w:abstractNumId w:val="7"/>
  </w:num>
  <w:num w:numId="19">
    <w:abstractNumId w:val="8"/>
  </w:num>
  <w:num w:numId="20">
    <w:abstractNumId w:val="12"/>
  </w:num>
  <w:num w:numId="21">
    <w:abstractNumId w:val="22"/>
  </w:num>
  <w:num w:numId="22">
    <w:abstractNumId w:val="11"/>
  </w:num>
  <w:num w:numId="23">
    <w:abstractNumId w:val="9"/>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ttachedTemplate r:id="rId1"/>
  <w:stylePaneFormatFilter w:val="3F01"/>
  <w:defaultTabStop w:val="708"/>
  <w:hyphenationZone w:val="425"/>
  <w:characterSpacingControl w:val="doNotCompress"/>
  <w:doNotValidateAgainstSchema/>
  <w:doNotDemarcateInvalidXml/>
  <w:footnotePr>
    <w:footnote w:id="-1"/>
    <w:footnote w:id="0"/>
  </w:footnotePr>
  <w:endnotePr>
    <w:endnote w:id="-1"/>
    <w:endnote w:id="0"/>
  </w:endnotePr>
  <w:compat/>
  <w:rsids>
    <w:rsidRoot w:val="00CF2648"/>
    <w:rsid w:val="00003C0C"/>
    <w:rsid w:val="00007833"/>
    <w:rsid w:val="00022295"/>
    <w:rsid w:val="0009066D"/>
    <w:rsid w:val="000B2D11"/>
    <w:rsid w:val="000C2B94"/>
    <w:rsid w:val="000D3F4F"/>
    <w:rsid w:val="000D61D7"/>
    <w:rsid w:val="0010390B"/>
    <w:rsid w:val="0010426E"/>
    <w:rsid w:val="00106A1D"/>
    <w:rsid w:val="00107B34"/>
    <w:rsid w:val="001250B8"/>
    <w:rsid w:val="00130D33"/>
    <w:rsid w:val="001415EA"/>
    <w:rsid w:val="0017038E"/>
    <w:rsid w:val="001A0A00"/>
    <w:rsid w:val="001D2D56"/>
    <w:rsid w:val="0022779A"/>
    <w:rsid w:val="002346C2"/>
    <w:rsid w:val="00257CD2"/>
    <w:rsid w:val="0026496A"/>
    <w:rsid w:val="002735D8"/>
    <w:rsid w:val="002B4BFA"/>
    <w:rsid w:val="002C4CF8"/>
    <w:rsid w:val="002D5045"/>
    <w:rsid w:val="002E264E"/>
    <w:rsid w:val="0031668A"/>
    <w:rsid w:val="00331D11"/>
    <w:rsid w:val="00332A66"/>
    <w:rsid w:val="00333AC9"/>
    <w:rsid w:val="00334B9E"/>
    <w:rsid w:val="00433B0B"/>
    <w:rsid w:val="004451FB"/>
    <w:rsid w:val="004538B3"/>
    <w:rsid w:val="0046277B"/>
    <w:rsid w:val="004E46D4"/>
    <w:rsid w:val="00507239"/>
    <w:rsid w:val="0052140C"/>
    <w:rsid w:val="00533106"/>
    <w:rsid w:val="0058148D"/>
    <w:rsid w:val="005B0BAE"/>
    <w:rsid w:val="005B7F0C"/>
    <w:rsid w:val="00605FDD"/>
    <w:rsid w:val="006079D4"/>
    <w:rsid w:val="00632721"/>
    <w:rsid w:val="00657349"/>
    <w:rsid w:val="006A4D7C"/>
    <w:rsid w:val="006A721F"/>
    <w:rsid w:val="006C16CD"/>
    <w:rsid w:val="006E0C4A"/>
    <w:rsid w:val="00740A04"/>
    <w:rsid w:val="00791F89"/>
    <w:rsid w:val="007944D4"/>
    <w:rsid w:val="00796E89"/>
    <w:rsid w:val="007A021C"/>
    <w:rsid w:val="007E67D6"/>
    <w:rsid w:val="007E6C1D"/>
    <w:rsid w:val="008047E1"/>
    <w:rsid w:val="00840034"/>
    <w:rsid w:val="00876E4F"/>
    <w:rsid w:val="00895D22"/>
    <w:rsid w:val="008978CA"/>
    <w:rsid w:val="008A4AFA"/>
    <w:rsid w:val="008D1645"/>
    <w:rsid w:val="008D36F0"/>
    <w:rsid w:val="008F1620"/>
    <w:rsid w:val="009102AA"/>
    <w:rsid w:val="00951D67"/>
    <w:rsid w:val="009B18DF"/>
    <w:rsid w:val="009B76E3"/>
    <w:rsid w:val="009D0083"/>
    <w:rsid w:val="009D0A93"/>
    <w:rsid w:val="009E5228"/>
    <w:rsid w:val="009E6040"/>
    <w:rsid w:val="00A106EA"/>
    <w:rsid w:val="00A245ED"/>
    <w:rsid w:val="00A279AF"/>
    <w:rsid w:val="00A37CFE"/>
    <w:rsid w:val="00A41442"/>
    <w:rsid w:val="00A4485B"/>
    <w:rsid w:val="00A614A3"/>
    <w:rsid w:val="00AB35CE"/>
    <w:rsid w:val="00AC4800"/>
    <w:rsid w:val="00AF74C0"/>
    <w:rsid w:val="00B05405"/>
    <w:rsid w:val="00B13155"/>
    <w:rsid w:val="00B30673"/>
    <w:rsid w:val="00B31573"/>
    <w:rsid w:val="00B34095"/>
    <w:rsid w:val="00B37701"/>
    <w:rsid w:val="00B53CD4"/>
    <w:rsid w:val="00B719AE"/>
    <w:rsid w:val="00BD0F39"/>
    <w:rsid w:val="00C36192"/>
    <w:rsid w:val="00C43358"/>
    <w:rsid w:val="00C4626A"/>
    <w:rsid w:val="00C56F85"/>
    <w:rsid w:val="00C677F5"/>
    <w:rsid w:val="00C731BA"/>
    <w:rsid w:val="00C75016"/>
    <w:rsid w:val="00C87553"/>
    <w:rsid w:val="00CC5AF6"/>
    <w:rsid w:val="00CE1DF4"/>
    <w:rsid w:val="00CE448D"/>
    <w:rsid w:val="00CF2648"/>
    <w:rsid w:val="00D1485C"/>
    <w:rsid w:val="00D349E7"/>
    <w:rsid w:val="00D81CE6"/>
    <w:rsid w:val="00DA438C"/>
    <w:rsid w:val="00DD4AE3"/>
    <w:rsid w:val="00DF186F"/>
    <w:rsid w:val="00E345D3"/>
    <w:rsid w:val="00E34B47"/>
    <w:rsid w:val="00E34C9B"/>
    <w:rsid w:val="00E565CE"/>
    <w:rsid w:val="00EA300C"/>
    <w:rsid w:val="00EA31B6"/>
    <w:rsid w:val="00EF37EB"/>
    <w:rsid w:val="00F22172"/>
    <w:rsid w:val="00F33403"/>
    <w:rsid w:val="00F557EB"/>
    <w:rsid w:val="00F85D11"/>
    <w:rsid w:val="00FA4A31"/>
    <w:rsid w:val="00FB14CE"/>
    <w:rsid w:val="00FC62E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6A"/>
    <w:rPr>
      <w:rFonts w:ascii="Trebuchet MS" w:hAnsi="Trebuchet MS" w:cs="Trebuchet M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130D33"/>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451FB"/>
    <w:rPr>
      <w:rFonts w:cs="Times New Roman"/>
      <w:sz w:val="2"/>
      <w:szCs w:val="2"/>
    </w:rPr>
  </w:style>
  <w:style w:type="paragraph" w:customStyle="1" w:styleId="Default">
    <w:name w:val="Default"/>
    <w:uiPriority w:val="99"/>
    <w:rsid w:val="00EA300C"/>
    <w:pPr>
      <w:autoSpaceDE w:val="0"/>
      <w:autoSpaceDN w:val="0"/>
      <w:adjustRightInd w:val="0"/>
    </w:pPr>
    <w:rPr>
      <w:rFonts w:ascii="Arial" w:hAnsi="Arial" w:cs="Arial"/>
      <w:color w:val="000000"/>
      <w:sz w:val="24"/>
      <w:szCs w:val="24"/>
    </w:rPr>
  </w:style>
  <w:style w:type="paragraph" w:styleId="Pieddepage">
    <w:name w:val="footer"/>
    <w:basedOn w:val="Normal"/>
    <w:link w:val="PieddepageCar"/>
    <w:uiPriority w:val="99"/>
    <w:rsid w:val="007E6C1D"/>
    <w:pPr>
      <w:tabs>
        <w:tab w:val="center" w:pos="4536"/>
        <w:tab w:val="right" w:pos="9072"/>
      </w:tabs>
    </w:pPr>
  </w:style>
  <w:style w:type="character" w:customStyle="1" w:styleId="PieddepageCar">
    <w:name w:val="Pied de page Car"/>
    <w:basedOn w:val="Policepardfaut"/>
    <w:link w:val="Pieddepage"/>
    <w:uiPriority w:val="99"/>
    <w:semiHidden/>
    <w:locked/>
    <w:rsid w:val="004451FB"/>
    <w:rPr>
      <w:rFonts w:ascii="Trebuchet MS" w:hAnsi="Trebuchet MS" w:cs="Trebuchet MS"/>
      <w:sz w:val="24"/>
      <w:szCs w:val="24"/>
    </w:rPr>
  </w:style>
  <w:style w:type="character" w:styleId="Numrodepage">
    <w:name w:val="page number"/>
    <w:basedOn w:val="Policepardfaut"/>
    <w:uiPriority w:val="99"/>
    <w:rsid w:val="007E6C1D"/>
    <w:rPr>
      <w:rFonts w:cs="Times New Roman"/>
    </w:rPr>
  </w:style>
  <w:style w:type="paragraph" w:customStyle="1" w:styleId="Paragraphedeliste1">
    <w:name w:val="Paragraphe de liste1"/>
    <w:basedOn w:val="Normal"/>
    <w:uiPriority w:val="99"/>
    <w:rsid w:val="008D1645"/>
    <w:pPr>
      <w:ind w:left="708"/>
    </w:pPr>
    <w:rPr>
      <w:sz w:val="24"/>
      <w:szCs w:val="24"/>
    </w:rPr>
  </w:style>
  <w:style w:type="paragraph" w:customStyle="1" w:styleId="Standard">
    <w:name w:val="Standard"/>
    <w:uiPriority w:val="99"/>
    <w:rsid w:val="0052140C"/>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line="223" w:lineRule="auto"/>
    </w:pPr>
    <w:rPr>
      <w:rFonts w:ascii="Lucida Sans Unicode" w:hAnsi="Lucida Sans Unicode" w:cs="Lucida Sans Unicode"/>
      <w:color w:val="000000"/>
      <w:sz w:val="36"/>
      <w:szCs w:val="36"/>
    </w:rPr>
  </w:style>
</w:styles>
</file>

<file path=word/webSettings.xml><?xml version="1.0" encoding="utf-8"?>
<w:webSettings xmlns:r="http://schemas.openxmlformats.org/officeDocument/2006/relationships" xmlns:w="http://schemas.openxmlformats.org/wordprocessingml/2006/main">
  <w:divs>
    <w:div w:id="1144129314">
      <w:marLeft w:val="0"/>
      <w:marRight w:val="0"/>
      <w:marTop w:val="0"/>
      <w:marBottom w:val="0"/>
      <w:divBdr>
        <w:top w:val="none" w:sz="0" w:space="0" w:color="auto"/>
        <w:left w:val="none" w:sz="0" w:space="0" w:color="auto"/>
        <w:bottom w:val="none" w:sz="0" w:space="0" w:color="auto"/>
        <w:right w:val="none" w:sz="0" w:space="0" w:color="auto"/>
      </w:divBdr>
      <w:divsChild>
        <w:div w:id="1144129316">
          <w:marLeft w:val="0"/>
          <w:marRight w:val="0"/>
          <w:marTop w:val="0"/>
          <w:marBottom w:val="0"/>
          <w:divBdr>
            <w:top w:val="none" w:sz="0" w:space="0" w:color="auto"/>
            <w:left w:val="none" w:sz="0" w:space="0" w:color="auto"/>
            <w:bottom w:val="none" w:sz="0" w:space="0" w:color="auto"/>
            <w:right w:val="none" w:sz="0" w:space="0" w:color="auto"/>
          </w:divBdr>
          <w:divsChild>
            <w:div w:id="1144129313">
              <w:marLeft w:val="0"/>
              <w:marRight w:val="0"/>
              <w:marTop w:val="0"/>
              <w:marBottom w:val="0"/>
              <w:divBdr>
                <w:top w:val="none" w:sz="0" w:space="0" w:color="auto"/>
                <w:left w:val="none" w:sz="0" w:space="0" w:color="auto"/>
                <w:bottom w:val="none" w:sz="0" w:space="0" w:color="auto"/>
                <w:right w:val="none" w:sz="0" w:space="0" w:color="auto"/>
              </w:divBdr>
            </w:div>
            <w:div w:id="1144129315">
              <w:marLeft w:val="0"/>
              <w:marRight w:val="0"/>
              <w:marTop w:val="0"/>
              <w:marBottom w:val="0"/>
              <w:divBdr>
                <w:top w:val="none" w:sz="0" w:space="0" w:color="auto"/>
                <w:left w:val="none" w:sz="0" w:space="0" w:color="auto"/>
                <w:bottom w:val="none" w:sz="0" w:space="0" w:color="auto"/>
                <w:right w:val="none" w:sz="0" w:space="0" w:color="auto"/>
              </w:divBdr>
            </w:div>
            <w:div w:id="1144129317">
              <w:marLeft w:val="0"/>
              <w:marRight w:val="0"/>
              <w:marTop w:val="0"/>
              <w:marBottom w:val="0"/>
              <w:divBdr>
                <w:top w:val="none" w:sz="0" w:space="0" w:color="auto"/>
                <w:left w:val="none" w:sz="0" w:space="0" w:color="auto"/>
                <w:bottom w:val="none" w:sz="0" w:space="0" w:color="auto"/>
                <w:right w:val="none" w:sz="0" w:space="0" w:color="auto"/>
              </w:divBdr>
            </w:div>
            <w:div w:id="1144129318">
              <w:marLeft w:val="0"/>
              <w:marRight w:val="0"/>
              <w:marTop w:val="0"/>
              <w:marBottom w:val="0"/>
              <w:divBdr>
                <w:top w:val="none" w:sz="0" w:space="0" w:color="auto"/>
                <w:left w:val="none" w:sz="0" w:space="0" w:color="auto"/>
                <w:bottom w:val="none" w:sz="0" w:space="0" w:color="auto"/>
                <w:right w:val="none" w:sz="0" w:space="0" w:color="auto"/>
              </w:divBdr>
            </w:div>
            <w:div w:id="114412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DFO\Downloads\13-101annexe5-Mailly.docm.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13-101annexe5-Mailly.docm</Template>
  <TotalTime>1</TotalTime>
  <Pages>1</Pages>
  <Words>322</Words>
  <Characters>1775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CONFERENCE SOCIALE 20 21 JUIN 2013</vt:lpstr>
    </vt:vector>
  </TitlesOfParts>
  <Manager>cgt-FORCE OUVRIERE</Manager>
  <Company>Microsoft</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SOCIALE 20 21 JUIN 2013</dc:title>
  <dc:creator>UDFO</dc:creator>
  <cp:lastModifiedBy>UDFO</cp:lastModifiedBy>
  <cp:revision>1</cp:revision>
  <cp:lastPrinted>2012-06-13T14:43:00Z</cp:lastPrinted>
  <dcterms:created xsi:type="dcterms:W3CDTF">2013-06-26T08:37:00Z</dcterms:created>
  <dcterms:modified xsi:type="dcterms:W3CDTF">2013-06-26T08:38:00Z</dcterms:modified>
</cp:coreProperties>
</file>